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E3" w:rsidRDefault="00847EA8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Name: …………………………………………………………Class: ………….</w:t>
      </w:r>
      <w:proofErr w:type="gramStart"/>
      <w:r>
        <w:rPr>
          <w:rFonts w:ascii="Times New Roman" w:eastAsia="Times New Roman" w:hAnsi="Times New Roman" w:cs="Times New Roman"/>
          <w:b/>
        </w:rPr>
        <w:t>….</w:t>
      </w:r>
      <w:proofErr w:type="spellStart"/>
      <w:r>
        <w:rPr>
          <w:rFonts w:ascii="Times New Roman" w:eastAsia="Times New Roman" w:hAnsi="Times New Roman" w:cs="Times New Roman"/>
          <w:b/>
        </w:rPr>
        <w:t>Adm.No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……………</w:t>
      </w:r>
    </w:p>
    <w:p w:rsidR="00D117E3" w:rsidRDefault="00847E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232/1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Candidate’s Signature: …………………...</w:t>
      </w:r>
    </w:p>
    <w:p w:rsidR="00D117E3" w:rsidRDefault="0084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PHYSICS</w:t>
      </w:r>
    </w:p>
    <w:p w:rsidR="00D117E3" w:rsidRDefault="0084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D117E3" w:rsidRDefault="0084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D117E3" w:rsidRDefault="0084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D117E3" w:rsidRDefault="00D1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17E3" w:rsidRPr="00796DB5" w:rsidRDefault="00847EA8" w:rsidP="0079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St Catherine of Alexandria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Ngaru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Girls Secondary School</w:t>
      </w:r>
      <w:bookmarkStart w:id="1" w:name="_GoBack"/>
      <w:bookmarkEnd w:id="1"/>
    </w:p>
    <w:p w:rsidR="00D117E3" w:rsidRDefault="008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Kenya Certificate of Secondary Education</w:t>
      </w:r>
    </w:p>
    <w:p w:rsidR="00D117E3" w:rsidRDefault="008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PHYSICS</w:t>
      </w:r>
    </w:p>
    <w:p w:rsidR="00D117E3" w:rsidRDefault="008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1</w:t>
      </w:r>
    </w:p>
    <w:p w:rsidR="00D117E3" w:rsidRDefault="00847EA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117E3" w:rsidRDefault="00847E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Write your name, admission number, class and signature in the spaces provided at the top of the page.  This paper consists of two sections;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B.</w:t>
      </w:r>
    </w:p>
    <w:p w:rsidR="00D117E3" w:rsidRDefault="00847E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questions in the spaces provided.</w:t>
      </w:r>
    </w:p>
    <w:p w:rsidR="00D117E3" w:rsidRDefault="00847E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Mathematical tables and electronic calculator may be used.</w:t>
      </w:r>
    </w:p>
    <w:p w:rsidR="00D117E3" w:rsidRDefault="00847E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11 printed pages. </w:t>
      </w:r>
    </w:p>
    <w:p w:rsidR="00D117E3" w:rsidRDefault="00847E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Candidates should answer the questions in English</w:t>
      </w:r>
    </w:p>
    <w:p w:rsidR="00D117E3" w:rsidRDefault="00847E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You may use the following constants where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necessary:-</w:t>
      </w:r>
      <w:proofErr w:type="gramEnd"/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g= 10N/kg, or m/s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Density of water=1000kg/m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D117E3" w:rsidRDefault="00D1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 EXAMINER’S USE ONLY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1909"/>
        <w:gridCol w:w="2514"/>
        <w:gridCol w:w="2792"/>
      </w:tblGrid>
      <w:tr w:rsidR="00D117E3">
        <w:trPr>
          <w:trHeight w:val="383"/>
        </w:trPr>
        <w:tc>
          <w:tcPr>
            <w:tcW w:w="2011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1909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792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CANDIDATE’S SCORE</w:t>
            </w:r>
          </w:p>
        </w:tc>
      </w:tr>
      <w:tr w:rsidR="00D117E3">
        <w:trPr>
          <w:trHeight w:val="467"/>
        </w:trPr>
        <w:tc>
          <w:tcPr>
            <w:tcW w:w="2011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09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11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E3">
        <w:trPr>
          <w:trHeight w:val="449"/>
        </w:trPr>
        <w:tc>
          <w:tcPr>
            <w:tcW w:w="2011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09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E3">
        <w:trPr>
          <w:trHeight w:val="440"/>
        </w:trPr>
        <w:tc>
          <w:tcPr>
            <w:tcW w:w="2011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E3">
        <w:trPr>
          <w:trHeight w:val="440"/>
        </w:trPr>
        <w:tc>
          <w:tcPr>
            <w:tcW w:w="2011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92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E3">
        <w:trPr>
          <w:trHeight w:val="440"/>
        </w:trPr>
        <w:tc>
          <w:tcPr>
            <w:tcW w:w="2011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92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E3">
        <w:trPr>
          <w:trHeight w:val="530"/>
        </w:trPr>
        <w:tc>
          <w:tcPr>
            <w:tcW w:w="2011" w:type="dxa"/>
            <w:tcBorders>
              <w:bottom w:val="single" w:sz="4" w:space="0" w:color="000000"/>
            </w:tcBorders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E3">
        <w:trPr>
          <w:trHeight w:val="403"/>
        </w:trPr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TOTAL SCORE</w:t>
            </w:r>
          </w:p>
        </w:tc>
        <w:tc>
          <w:tcPr>
            <w:tcW w:w="2514" w:type="dxa"/>
            <w:tcBorders>
              <w:left w:val="single" w:sz="4" w:space="0" w:color="000000"/>
            </w:tcBorders>
          </w:tcPr>
          <w:p w:rsidR="00D117E3" w:rsidRDefault="0084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80</w:t>
            </w:r>
          </w:p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000000"/>
            </w:tcBorders>
          </w:tcPr>
          <w:p w:rsidR="00D117E3" w:rsidRDefault="00D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7E3" w:rsidRDefault="00D117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7E3" w:rsidRDefault="00847E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SECTION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 MARKS)</w:t>
      </w: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difference between heat and temperature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 mark)</w:t>
      </w:r>
    </w:p>
    <w:p w:rsidR="00D117E3" w:rsidRDefault="00847EA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acceleration due to gravity on Jupiter is about 2.6 times that on earth. A spacecraft has a weight of 24500N on earth.</w:t>
      </w:r>
    </w:p>
    <w:p w:rsidR="00D117E3" w:rsidRDefault="00847E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mass of the spacecraft?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 mark)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be the weight on Jupiter? (take acceleration due to gravity on earth as 10N/Kg)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kinetic theory to explain pressure 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 marks)</w:t>
      </w:r>
    </w:p>
    <w:p w:rsidR="00D117E3" w:rsidRDefault="00847EA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figure below shows a uniform block of mass 10kg and length 35cm lying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 table. It hangs over the edge of the table by 15cm.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A                                                   B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139700</wp:posOffset>
                </wp:positionV>
                <wp:extent cx="2164230" cy="36576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0235" y="3603470"/>
                          <a:ext cx="215153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139700</wp:posOffset>
                </wp:positionV>
                <wp:extent cx="2164230" cy="365760"/>
                <wp:effectExtent b="0" l="0" r="0" t="0"/>
                <wp:wrapNone/>
                <wp:docPr id="9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23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tabs>
          <w:tab w:val="left" w:pos="70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Block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203200</wp:posOffset>
                </wp:positionV>
                <wp:extent cx="2276592" cy="524862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0404" y="3530269"/>
                          <a:ext cx="2251192" cy="499462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203200</wp:posOffset>
                </wp:positionV>
                <wp:extent cx="2276592" cy="524862"/>
                <wp:effectExtent b="0" l="0" r="0" t="0"/>
                <wp:wrapNone/>
                <wp:docPr id="8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592" cy="5248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241300</wp:posOffset>
                </wp:positionV>
                <wp:extent cx="952820" cy="25400"/>
                <wp:effectExtent l="0" t="0" r="0" b="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9590" y="3780000"/>
                          <a:ext cx="952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241300</wp:posOffset>
                </wp:positionV>
                <wp:extent cx="952820" cy="25400"/>
                <wp:effectExtent b="0" l="0" r="0" t="0"/>
                <wp:wrapNone/>
                <wp:docPr id="11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8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tabs>
          <w:tab w:val="left" w:pos="5796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15cm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Determine the minimum force that can be applied on the block at point B to make it turn about the edge   of the table.                                                                          (3marks)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 diffusion of chlorine gas into air and into vacuum then explain your comparison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847EA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identical aluminum rods are placed as shown in the figure below. One rests on a metal block and the other on the wooden block. The protruding ends are heated on a Bunsen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burner as shown below: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952500</wp:posOffset>
                </wp:positionV>
                <wp:extent cx="1663065" cy="130810"/>
                <wp:effectExtent l="0" t="0" r="0" b="0"/>
                <wp:wrapNone/>
                <wp:docPr id="107" name="Cylinde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5286945" y="2954818"/>
                          <a:ext cx="118110" cy="165036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952500</wp:posOffset>
                </wp:positionV>
                <wp:extent cx="1663065" cy="130810"/>
                <wp:effectExtent b="0" l="0" r="0" t="0"/>
                <wp:wrapNone/>
                <wp:docPr id="10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952500</wp:posOffset>
                </wp:positionV>
                <wp:extent cx="1663065" cy="130810"/>
                <wp:effectExtent l="0" t="0" r="0" b="0"/>
                <wp:wrapNone/>
                <wp:docPr id="88" name="Cyl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5286945" y="2954818"/>
                          <a:ext cx="118110" cy="165036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952500</wp:posOffset>
                </wp:positionV>
                <wp:extent cx="1663065" cy="130810"/>
                <wp:effectExtent b="0" l="0" r="0" t="0"/>
                <wp:wrapNone/>
                <wp:docPr id="8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Aluminium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                                             wax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Aluminium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101600</wp:posOffset>
                </wp:positionV>
                <wp:extent cx="1635125" cy="187325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533200" y="3691100"/>
                          <a:ext cx="162560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101600</wp:posOffset>
                </wp:positionV>
                <wp:extent cx="1635125" cy="187325"/>
                <wp:effectExtent b="0" l="0" r="0" t="0"/>
                <wp:wrapNone/>
                <wp:docPr id="10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125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1685925" cy="225425"/>
                <wp:effectExtent l="0" t="0" r="0" b="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07800" y="3672050"/>
                          <a:ext cx="167640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1685925" cy="225425"/>
                <wp:effectExtent b="0" l="0" r="0" t="0"/>
                <wp:wrapNone/>
                <wp:docPr id="10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139700" cy="124777"/>
                <wp:effectExtent l="0" t="0" r="0" b="0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23962"/>
                          <a:ext cx="127000" cy="112077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139700" cy="124777"/>
                <wp:effectExtent b="0" l="0" r="0" t="0"/>
                <wp:wrapNone/>
                <wp:docPr id="10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24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88900</wp:posOffset>
                </wp:positionV>
                <wp:extent cx="152400" cy="112077"/>
                <wp:effectExtent l="0" t="0" r="0" b="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76150" y="3730312"/>
                          <a:ext cx="139700" cy="99377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88900</wp:posOffset>
                </wp:positionV>
                <wp:extent cx="152400" cy="112077"/>
                <wp:effectExtent b="0" l="0" r="0" t="0"/>
                <wp:wrapNone/>
                <wp:docPr id="9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120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99915" cy="256015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0805" y="3656755"/>
                          <a:ext cx="190390" cy="2464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99915" cy="256015"/>
                <wp:effectExtent b="0" l="0" r="0" t="0"/>
                <wp:wrapNone/>
                <wp:docPr id="9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15" cy="256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2809" cy="192405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94358" y="3688560"/>
                          <a:ext cx="103284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2809" cy="192405"/>
                <wp:effectExtent b="0" l="0" r="0" t="0"/>
                <wp:wrapNone/>
                <wp:docPr id="9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09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tabs>
          <w:tab w:val="left" w:pos="5900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1219200" cy="92710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750" y="3322800"/>
                          <a:ext cx="12065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1219200" cy="927100"/>
                <wp:effectExtent b="0" l="0" r="0" t="0"/>
                <wp:wrapNone/>
                <wp:docPr id="8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127000</wp:posOffset>
                </wp:positionV>
                <wp:extent cx="1193800" cy="914400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329150"/>
                          <a:ext cx="1181100" cy="901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127000</wp:posOffset>
                </wp:positionV>
                <wp:extent cx="1193800" cy="914400"/>
                <wp:effectExtent b="0" l="0" r="0" t="0"/>
                <wp:wrapNone/>
                <wp:docPr id="9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3931" cy="934322"/>
            <wp:effectExtent l="0" t="0" r="0" b="0"/>
            <wp:docPr id="1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931" cy="934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800100</wp:posOffset>
                </wp:positionV>
                <wp:extent cx="519747" cy="352425"/>
                <wp:effectExtent l="0" t="0" r="0" b="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0889" y="3608550"/>
                          <a:ext cx="510222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800100</wp:posOffset>
                </wp:positionV>
                <wp:extent cx="519747" cy="352425"/>
                <wp:effectExtent b="0" l="0" r="0" t="0"/>
                <wp:wrapNone/>
                <wp:docPr id="10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47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876300</wp:posOffset>
                </wp:positionV>
                <wp:extent cx="314325" cy="174625"/>
                <wp:effectExtent l="0" t="0" r="0" b="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697450"/>
                          <a:ext cx="304800" cy="165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876300</wp:posOffset>
                </wp:positionV>
                <wp:extent cx="314325" cy="174625"/>
                <wp:effectExtent b="0" l="0" r="0" t="0"/>
                <wp:wrapNone/>
                <wp:docPr id="9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876300</wp:posOffset>
                </wp:positionV>
                <wp:extent cx="263525" cy="149225"/>
                <wp:effectExtent l="0" t="0" r="0" b="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19000" y="3710150"/>
                          <a:ext cx="254000" cy="139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876300</wp:posOffset>
                </wp:positionV>
                <wp:extent cx="263525" cy="149225"/>
                <wp:effectExtent b="0" l="0" r="0" t="0"/>
                <wp:wrapNone/>
                <wp:docPr id="10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Metal block                                                            candle                 Wooden block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with reason in which bar the wax is likely to melt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 below shows one method of measuring the specific latent heat of fusion of ice.  Two funnels A and B contain crushed ice at 0°C.</w: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6620" cy="884537"/>
            <wp:effectExtent l="0" t="0" r="0" b="0"/>
            <wp:docPr id="11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20" cy="884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mass of melted ice from each funnel is measured after 11 minutes.  The results are shown below. Mass of melted ice in A = 24g, Mass of melted ice in B = 63g.If the power of the heater is 0.024Kw, determine the specific latent heat of fusion of ice.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(3marks)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ungraduated mercury thermometer attached to a millimeter scale reads 24mm in ice at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and 250mm in steam of water at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C.Calculate its reading on a day when the temperature is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(3marks) 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Sketch a pulley system with a velocity ratio of 4 using 3 pulleys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Explain why a Bunsen burner has a wide heavy base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is the capillary bore of liquid in glass thermometer narrow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1mark)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B (55 marks)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a) State the principle of conservation of momentum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1mark)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bullet of mass 20g travelling horiz</w:t>
      </w:r>
      <w:r>
        <w:rPr>
          <w:rFonts w:ascii="Times New Roman" w:eastAsia="Times New Roman" w:hAnsi="Times New Roman" w:cs="Times New Roman"/>
          <w:sz w:val="24"/>
          <w:szCs w:val="24"/>
        </w:rPr>
        <w:t>ontally at a speed of 250m/s hits a stationary                        block of wood of mass 1000g on a rough table surface. The bullet emerges on the other side of the block at a velocity of 90m/s</w:t>
      </w:r>
    </w:p>
    <w:p w:rsidR="00D117E3" w:rsidRDefault="00847E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types of collision involved above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1mark)</w:t>
      </w:r>
    </w:p>
    <w:p w:rsidR="00D117E3" w:rsidRDefault="00847EA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the initial velocity of the block after being hit by the bullet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block travels at a distance of 5m, determine;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deceleration on the block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frictional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force  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block                                                           (2marks)</w:t>
      </w: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coefficient of friction on the surface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State the law of floatation.                                                                                   (1mark) 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 piece of sealing wax weighs 3N in air and 0.22N when immersed in water. Calculate</w:t>
      </w:r>
    </w:p>
    <w:p w:rsidR="00D117E3" w:rsidRDefault="00847E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relative density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D117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its apparent weight in a liquid of density 800kg/m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c)The figure below shows a uniform beam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long and weighing 2N kept in                                 horizontal position by a body of weight 5N immersed in a liquid                                             </w:t>
      </w:r>
    </w:p>
    <w:p w:rsidR="00D117E3" w:rsidRDefault="00847EA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0790" cy="1415415"/>
            <wp:effectExtent l="0" t="0" r="0" b="0"/>
            <wp:docPr id="11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41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17E3" w:rsidRDefault="00847EA8">
      <w:pPr>
        <w:spacing w:before="240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load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3marks)              </w:t>
      </w:r>
    </w:p>
    <w:p w:rsidR="00D117E3" w:rsidRDefault="00D117E3">
      <w:pPr>
        <w:spacing w:before="240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d)A block of wood of volume V floats with 0.75 of its volume submerged in water. When     put in another liquid it floats with 0.42 of its vol</w:t>
      </w:r>
      <w:r>
        <w:rPr>
          <w:rFonts w:ascii="Times New Roman" w:eastAsia="Times New Roman" w:hAnsi="Times New Roman" w:cs="Times New Roman"/>
          <w:sz w:val="24"/>
          <w:szCs w:val="24"/>
        </w:rPr>
        <w:t>ume under the liquid. Calculate:</w:t>
      </w:r>
    </w:p>
    <w:p w:rsidR="00D117E3" w:rsidRDefault="00847E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density of the wood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density of the liquid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D117E3">
      <w:pPr>
        <w:pBdr>
          <w:top w:val="nil"/>
          <w:left w:val="nil"/>
          <w:bottom w:val="nil"/>
          <w:right w:val="nil"/>
          <w:between w:val="nil"/>
        </w:pBdr>
        <w:spacing w:after="0"/>
        <w:ind w:lef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Explain why bodies in circular motion undergo acceleration even when their speed is constant.                                                                                                                (2marks)</w:t>
      </w:r>
    </w:p>
    <w:p w:rsidR="00D117E3" w:rsidRDefault="00847EA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stone of mass 40g is tied to the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of a string 50cm long and whirled in a vertical circle making 2 revolutions per second.  Calculate the maximum tension in the string.   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(3marks)                                                  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ind w:left="72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c)Figure below shows a stone being whirled in a vertical circle in the clockwise direction.</w: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B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165100</wp:posOffset>
                </wp:positionV>
                <wp:extent cx="1473200" cy="1522730"/>
                <wp:effectExtent l="0" t="0" r="0" b="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5750" y="3024985"/>
                          <a:ext cx="1460500" cy="151003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847E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.          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165100</wp:posOffset>
                </wp:positionV>
                <wp:extent cx="1473200" cy="1522730"/>
                <wp:effectExtent b="0" l="0" r="0" t="0"/>
                <wp:wrapNone/>
                <wp:docPr id="9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152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101746" cy="153084"/>
                <wp:effectExtent l="0" t="0" r="0" b="0"/>
                <wp:wrapNone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1477" y="3709808"/>
                          <a:ext cx="89046" cy="140384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101746" cy="153084"/>
                <wp:effectExtent b="0" l="0" r="0" t="0"/>
                <wp:wrapNone/>
                <wp:docPr id="10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46" cy="153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266700</wp:posOffset>
                </wp:positionV>
                <wp:extent cx="101746" cy="153084"/>
                <wp:effectExtent l="0" t="0" r="0" b="0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1477" y="3709808"/>
                          <a:ext cx="89046" cy="140384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266700</wp:posOffset>
                </wp:positionV>
                <wp:extent cx="101746" cy="153084"/>
                <wp:effectExtent b="0" l="0" r="0" t="0"/>
                <wp:wrapNone/>
                <wp:docPr id="10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46" cy="153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A                                          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25400</wp:posOffset>
                </wp:positionV>
                <wp:extent cx="756871" cy="27110"/>
                <wp:effectExtent l="0" t="0" r="0" b="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72327" y="3771208"/>
                          <a:ext cx="747346" cy="175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25400</wp:posOffset>
                </wp:positionV>
                <wp:extent cx="756871" cy="27110"/>
                <wp:effectExtent b="0" l="0" r="0" t="0"/>
                <wp:wrapNone/>
                <wp:docPr id="9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71" cy="27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01746" cy="153084"/>
                <wp:effectExtent l="0" t="0" r="0" b="0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1477" y="3709808"/>
                          <a:ext cx="89046" cy="140384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01746" cy="153084"/>
                <wp:effectExtent b="0" l="0" r="0" t="0"/>
                <wp:wrapNone/>
                <wp:docPr id="10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46" cy="153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101746" cy="153084"/>
                <wp:effectExtent l="0" t="0" r="0" b="0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1477" y="3709808"/>
                          <a:ext cx="89046" cy="140384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7E3" w:rsidRDefault="00D117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101746" cy="153084"/>
                <wp:effectExtent b="0" l="0" r="0" t="0"/>
                <wp:wrapNone/>
                <wp:docPr id="10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46" cy="153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D                                                                      </w: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the axes provided, sketch a graph of tension against time as the stone moves through points A, B, C and 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(2marks)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431800</wp:posOffset>
                </wp:positionV>
                <wp:extent cx="55244" cy="1628433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2970546"/>
                          <a:ext cx="45719" cy="161890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431800</wp:posOffset>
                </wp:positionV>
                <wp:extent cx="55244" cy="1628433"/>
                <wp:effectExtent b="0" l="0" r="0" t="0"/>
                <wp:wrapNone/>
                <wp:docPr id="9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1628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Tension(N)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76200</wp:posOffset>
                </wp:positionV>
                <wp:extent cx="2241941" cy="55244"/>
                <wp:effectExtent l="0" t="0" r="0" b="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29792" y="3757141"/>
                          <a:ext cx="2232416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76200</wp:posOffset>
                </wp:positionV>
                <wp:extent cx="2241941" cy="55244"/>
                <wp:effectExtent b="0" l="0" r="0" t="0"/>
                <wp:wrapNone/>
                <wp:docPr id="9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941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7E3" w:rsidRDefault="00847E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Time (s)</w:t>
      </w:r>
    </w:p>
    <w:p w:rsidR="00D117E3" w:rsidRDefault="00847E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State two applications of uniform circular motion.                                               (2marks)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The figure below shows a simple mercury barometer</w: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=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9706" cy="1909973"/>
            <wp:effectExtent l="0" t="0" r="0" b="0"/>
            <wp:docPr id="1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706" cy="1909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17E3" w:rsidRDefault="00847E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 tube was tilted mercury did not fill the tube completely. Give a reason for the observation                                                                                     (1 mark)   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give a reason why mercury is preferred as a liquid in a glass barometer 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(1mark)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D117E3" w:rsidRDefault="00847E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town at an altitude of 548m has a barometric height of 70cmHg.Given that the standard atmospheric pressure is 76cmHg and that the density of mercury is 13600kg/m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determine the density of air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b) A student half-filled a container with water, boiled the water for several minutes with the cork removed. Then later replaced the cork and poured some cold water on the container. State and explain t</w:t>
      </w:r>
      <w:r>
        <w:rPr>
          <w:rFonts w:ascii="Times New Roman" w:eastAsia="Times New Roman" w:hAnsi="Times New Roman" w:cs="Times New Roman"/>
          <w:sz w:val="24"/>
          <w:szCs w:val="24"/>
        </w:rPr>
        <w:t>he observation made                                                                                   (2marks)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7E3" w:rsidRDefault="00847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c)Determine the pressure on a piston of cross-sectional 20cm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a force of 50MN is                    appli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its surface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an experiment to determine the approximate diameter of an oil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molecule,the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measurements were obtained: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-diameter of oil drop=0.05cm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-diameter of oil patch=0.2m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Determine:</w:t>
      </w:r>
    </w:p>
    <w:p w:rsidR="00D117E3" w:rsidRDefault="00847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of oil drop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 of oil patch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thickness of oil molecule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D11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E3" w:rsidRDefault="00847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two assumptions made in the above experiment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2marks)</w:t>
      </w:r>
    </w:p>
    <w:p w:rsidR="00D117E3" w:rsidRDefault="00847EA8">
      <w:pPr>
        <w:pBdr>
          <w:top w:val="nil"/>
          <w:left w:val="nil"/>
          <w:bottom w:val="nil"/>
          <w:right w:val="nil"/>
          <w:between w:val="nil"/>
        </w:pBdr>
        <w:ind w:left="1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sectPr w:rsidR="00D117E3"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A8" w:rsidRDefault="00847EA8">
      <w:pPr>
        <w:spacing w:after="0" w:line="240" w:lineRule="auto"/>
      </w:pPr>
      <w:r>
        <w:separator/>
      </w:r>
    </w:p>
  </w:endnote>
  <w:endnote w:type="continuationSeparator" w:id="0">
    <w:p w:rsidR="00847EA8" w:rsidRDefault="0084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E3" w:rsidRDefault="00847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796DB5">
      <w:rPr>
        <w:b/>
        <w:color w:val="000000"/>
        <w:sz w:val="24"/>
        <w:szCs w:val="24"/>
      </w:rPr>
      <w:fldChar w:fldCharType="separate"/>
    </w:r>
    <w:r w:rsidR="00796DB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796DB5">
      <w:rPr>
        <w:b/>
        <w:color w:val="000000"/>
        <w:sz w:val="24"/>
        <w:szCs w:val="24"/>
      </w:rPr>
      <w:fldChar w:fldCharType="separate"/>
    </w:r>
    <w:r w:rsidR="00796DB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D117E3" w:rsidRDefault="00D1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A8" w:rsidRDefault="00847EA8">
      <w:pPr>
        <w:spacing w:after="0" w:line="240" w:lineRule="auto"/>
      </w:pPr>
      <w:r>
        <w:separator/>
      </w:r>
    </w:p>
  </w:footnote>
  <w:footnote w:type="continuationSeparator" w:id="0">
    <w:p w:rsidR="00847EA8" w:rsidRDefault="0084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FC3"/>
    <w:multiLevelType w:val="multilevel"/>
    <w:tmpl w:val="16EEF698"/>
    <w:lvl w:ilvl="0">
      <w:start w:val="1"/>
      <w:numFmt w:val="lowerRoman"/>
      <w:lvlText w:val="%1."/>
      <w:lvlJc w:val="right"/>
      <w:pPr>
        <w:ind w:left="1519" w:hanging="360"/>
      </w:pPr>
    </w:lvl>
    <w:lvl w:ilvl="1">
      <w:start w:val="1"/>
      <w:numFmt w:val="lowerLetter"/>
      <w:lvlText w:val="%2."/>
      <w:lvlJc w:val="left"/>
      <w:pPr>
        <w:ind w:left="2239" w:hanging="360"/>
      </w:pPr>
    </w:lvl>
    <w:lvl w:ilvl="2">
      <w:start w:val="1"/>
      <w:numFmt w:val="lowerRoman"/>
      <w:lvlText w:val="%3."/>
      <w:lvlJc w:val="right"/>
      <w:pPr>
        <w:ind w:left="2959" w:hanging="180"/>
      </w:pPr>
    </w:lvl>
    <w:lvl w:ilvl="3">
      <w:start w:val="1"/>
      <w:numFmt w:val="decimal"/>
      <w:lvlText w:val="%4."/>
      <w:lvlJc w:val="left"/>
      <w:pPr>
        <w:ind w:left="3679" w:hanging="360"/>
      </w:pPr>
    </w:lvl>
    <w:lvl w:ilvl="4">
      <w:start w:val="1"/>
      <w:numFmt w:val="lowerLetter"/>
      <w:lvlText w:val="%5."/>
      <w:lvlJc w:val="left"/>
      <w:pPr>
        <w:ind w:left="4399" w:hanging="360"/>
      </w:pPr>
    </w:lvl>
    <w:lvl w:ilvl="5">
      <w:start w:val="1"/>
      <w:numFmt w:val="lowerRoman"/>
      <w:lvlText w:val="%6."/>
      <w:lvlJc w:val="right"/>
      <w:pPr>
        <w:ind w:left="5119" w:hanging="180"/>
      </w:pPr>
    </w:lvl>
    <w:lvl w:ilvl="6">
      <w:start w:val="1"/>
      <w:numFmt w:val="decimal"/>
      <w:lvlText w:val="%7."/>
      <w:lvlJc w:val="left"/>
      <w:pPr>
        <w:ind w:left="5839" w:hanging="360"/>
      </w:pPr>
    </w:lvl>
    <w:lvl w:ilvl="7">
      <w:start w:val="1"/>
      <w:numFmt w:val="lowerLetter"/>
      <w:lvlText w:val="%8."/>
      <w:lvlJc w:val="left"/>
      <w:pPr>
        <w:ind w:left="6559" w:hanging="360"/>
      </w:pPr>
    </w:lvl>
    <w:lvl w:ilvl="8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27B754A4"/>
    <w:multiLevelType w:val="multilevel"/>
    <w:tmpl w:val="DE3C303A"/>
    <w:lvl w:ilvl="0">
      <w:start w:val="1"/>
      <w:numFmt w:val="lowerRoman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A4A6D48"/>
    <w:multiLevelType w:val="multilevel"/>
    <w:tmpl w:val="77A0CF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AF2FB9"/>
    <w:multiLevelType w:val="multilevel"/>
    <w:tmpl w:val="0546CCC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45675"/>
    <w:multiLevelType w:val="multilevel"/>
    <w:tmpl w:val="11346002"/>
    <w:lvl w:ilvl="0">
      <w:start w:val="1"/>
      <w:numFmt w:val="lowerRoman"/>
      <w:lvlText w:val="%1."/>
      <w:lvlJc w:val="right"/>
      <w:pPr>
        <w:ind w:left="1677" w:hanging="360"/>
      </w:pPr>
    </w:lvl>
    <w:lvl w:ilvl="1">
      <w:start w:val="1"/>
      <w:numFmt w:val="lowerLetter"/>
      <w:lvlText w:val="%2."/>
      <w:lvlJc w:val="left"/>
      <w:pPr>
        <w:ind w:left="2397" w:hanging="360"/>
      </w:pPr>
    </w:lvl>
    <w:lvl w:ilvl="2">
      <w:start w:val="1"/>
      <w:numFmt w:val="lowerRoman"/>
      <w:lvlText w:val="%3."/>
      <w:lvlJc w:val="right"/>
      <w:pPr>
        <w:ind w:left="3117" w:hanging="180"/>
      </w:pPr>
    </w:lvl>
    <w:lvl w:ilvl="3">
      <w:start w:val="1"/>
      <w:numFmt w:val="decimal"/>
      <w:lvlText w:val="%4."/>
      <w:lvlJc w:val="left"/>
      <w:pPr>
        <w:ind w:left="3837" w:hanging="360"/>
      </w:pPr>
    </w:lvl>
    <w:lvl w:ilvl="4">
      <w:start w:val="1"/>
      <w:numFmt w:val="lowerLetter"/>
      <w:lvlText w:val="%5."/>
      <w:lvlJc w:val="left"/>
      <w:pPr>
        <w:ind w:left="4557" w:hanging="360"/>
      </w:pPr>
    </w:lvl>
    <w:lvl w:ilvl="5">
      <w:start w:val="1"/>
      <w:numFmt w:val="lowerRoman"/>
      <w:lvlText w:val="%6."/>
      <w:lvlJc w:val="right"/>
      <w:pPr>
        <w:ind w:left="5277" w:hanging="180"/>
      </w:pPr>
    </w:lvl>
    <w:lvl w:ilvl="6">
      <w:start w:val="1"/>
      <w:numFmt w:val="decimal"/>
      <w:lvlText w:val="%7."/>
      <w:lvlJc w:val="left"/>
      <w:pPr>
        <w:ind w:left="5997" w:hanging="360"/>
      </w:pPr>
    </w:lvl>
    <w:lvl w:ilvl="7">
      <w:start w:val="1"/>
      <w:numFmt w:val="lowerLetter"/>
      <w:lvlText w:val="%8."/>
      <w:lvlJc w:val="left"/>
      <w:pPr>
        <w:ind w:left="6717" w:hanging="360"/>
      </w:pPr>
    </w:lvl>
    <w:lvl w:ilvl="8">
      <w:start w:val="1"/>
      <w:numFmt w:val="lowerRoman"/>
      <w:lvlText w:val="%9."/>
      <w:lvlJc w:val="right"/>
      <w:pPr>
        <w:ind w:left="7437" w:hanging="180"/>
      </w:pPr>
    </w:lvl>
  </w:abstractNum>
  <w:abstractNum w:abstractNumId="5" w15:restartNumberingAfterBreak="0">
    <w:nsid w:val="5F0048D0"/>
    <w:multiLevelType w:val="multilevel"/>
    <w:tmpl w:val="1C6838C6"/>
    <w:lvl w:ilvl="0">
      <w:start w:val="1"/>
      <w:numFmt w:val="upperRoman"/>
      <w:lvlText w:val="%1."/>
      <w:lvlJc w:val="right"/>
      <w:pPr>
        <w:ind w:left="2100" w:hanging="360"/>
      </w:pPr>
    </w:lvl>
    <w:lvl w:ilvl="1">
      <w:start w:val="1"/>
      <w:numFmt w:val="lowerLetter"/>
      <w:lvlText w:val="%2."/>
      <w:lvlJc w:val="left"/>
      <w:pPr>
        <w:ind w:left="2820" w:hanging="360"/>
      </w:pPr>
    </w:lvl>
    <w:lvl w:ilvl="2">
      <w:start w:val="1"/>
      <w:numFmt w:val="lowerRoman"/>
      <w:lvlText w:val="%3."/>
      <w:lvlJc w:val="right"/>
      <w:pPr>
        <w:ind w:left="3540" w:hanging="180"/>
      </w:pPr>
    </w:lvl>
    <w:lvl w:ilvl="3">
      <w:start w:val="1"/>
      <w:numFmt w:val="decimal"/>
      <w:lvlText w:val="%4."/>
      <w:lvlJc w:val="left"/>
      <w:pPr>
        <w:ind w:left="4260" w:hanging="360"/>
      </w:pPr>
    </w:lvl>
    <w:lvl w:ilvl="4">
      <w:start w:val="1"/>
      <w:numFmt w:val="lowerLetter"/>
      <w:lvlText w:val="%5."/>
      <w:lvlJc w:val="left"/>
      <w:pPr>
        <w:ind w:left="4980" w:hanging="360"/>
      </w:pPr>
    </w:lvl>
    <w:lvl w:ilvl="5">
      <w:start w:val="1"/>
      <w:numFmt w:val="lowerRoman"/>
      <w:lvlText w:val="%6."/>
      <w:lvlJc w:val="right"/>
      <w:pPr>
        <w:ind w:left="5700" w:hanging="180"/>
      </w:pPr>
    </w:lvl>
    <w:lvl w:ilvl="6">
      <w:start w:val="1"/>
      <w:numFmt w:val="decimal"/>
      <w:lvlText w:val="%7."/>
      <w:lvlJc w:val="left"/>
      <w:pPr>
        <w:ind w:left="6420" w:hanging="360"/>
      </w:pPr>
    </w:lvl>
    <w:lvl w:ilvl="7">
      <w:start w:val="1"/>
      <w:numFmt w:val="lowerLetter"/>
      <w:lvlText w:val="%8."/>
      <w:lvlJc w:val="left"/>
      <w:pPr>
        <w:ind w:left="7140" w:hanging="360"/>
      </w:pPr>
    </w:lvl>
    <w:lvl w:ilvl="8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32F4674"/>
    <w:multiLevelType w:val="multilevel"/>
    <w:tmpl w:val="24AA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5441"/>
    <w:multiLevelType w:val="multilevel"/>
    <w:tmpl w:val="FDFA1FFE"/>
    <w:lvl w:ilvl="0">
      <w:start w:val="1"/>
      <w:numFmt w:val="lowerRoman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7FB62B3C"/>
    <w:multiLevelType w:val="multilevel"/>
    <w:tmpl w:val="CCE609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E3"/>
    <w:rsid w:val="00796DB5"/>
    <w:rsid w:val="00847EA8"/>
    <w:rsid w:val="00D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A024"/>
  <w15:docId w15:val="{AEE0DA93-1F98-47AB-82DE-52777F7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4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EF"/>
  </w:style>
  <w:style w:type="paragraph" w:styleId="Footer">
    <w:name w:val="footer"/>
    <w:basedOn w:val="Normal"/>
    <w:link w:val="FooterChar"/>
    <w:uiPriority w:val="99"/>
    <w:unhideWhenUsed/>
    <w:rsid w:val="006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EF"/>
  </w:style>
  <w:style w:type="table" w:styleId="TableGrid">
    <w:name w:val="Table Grid"/>
    <w:basedOn w:val="TableNormal"/>
    <w:uiPriority w:val="59"/>
    <w:rsid w:val="000447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21" Type="http://schemas.openxmlformats.org/officeDocument/2006/relationships/image" Target="media/image1.png"/><Relationship Id="rId34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7.pn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8.pn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image" Target="media/image26.png"/><Relationship Id="rId19" Type="http://schemas.openxmlformats.org/officeDocument/2006/relationships/image" Target="media/image4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5.png"/><Relationship Id="rId22" Type="http://schemas.openxmlformats.org/officeDocument/2006/relationships/image" Target="media/image18.png"/><Relationship Id="rId27" Type="http://schemas.openxmlformats.org/officeDocument/2006/relationships/image" Target="media/image70.png"/><Relationship Id="rId30" Type="http://schemas.openxmlformats.org/officeDocument/2006/relationships/image" Target="media/image14.png"/><Relationship Id="rId35" Type="http://schemas.openxmlformats.org/officeDocument/2006/relationships/image" Target="media/image21.png"/><Relationship Id="rId8" Type="http://schemas.openxmlformats.org/officeDocument/2006/relationships/image" Target="media/image1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gHCoUiM7A3eKTWm45vFSDR6LQ==">AMUW2mXIY8Pu+Nfjoo9JVKNC6xccHVCc9EDCQ0hMC3CncWpLH6JO8CbSWW+B8gv6Co/bLu2Xaf9q7QNd0pqserZ4j+qC1RZxnR4GixWxNyzAju1OdwI6DlfIl3jzMz/ERgnVyGccQypq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FESTUS</cp:lastModifiedBy>
  <cp:revision>3</cp:revision>
  <dcterms:created xsi:type="dcterms:W3CDTF">2020-03-09T09:03:00Z</dcterms:created>
  <dcterms:modified xsi:type="dcterms:W3CDTF">2024-06-30T18:30:00Z</dcterms:modified>
</cp:coreProperties>
</file>